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EA" w:rsidRPr="00D87618" w:rsidRDefault="000E68EA" w:rsidP="000E68EA">
      <w:pPr>
        <w:jc w:val="center"/>
        <w:rPr>
          <w:b/>
          <w:sz w:val="28"/>
          <w:szCs w:val="28"/>
        </w:rPr>
      </w:pPr>
      <w:r w:rsidRPr="00D87618">
        <w:rPr>
          <w:rFonts w:hint="eastAsia"/>
          <w:b/>
          <w:sz w:val="28"/>
          <w:szCs w:val="28"/>
        </w:rPr>
        <w:t>农村发展和农业管理学科领域</w:t>
      </w:r>
      <w:r>
        <w:rPr>
          <w:rFonts w:hint="eastAsia"/>
          <w:b/>
          <w:sz w:val="28"/>
          <w:szCs w:val="28"/>
        </w:rPr>
        <w:t>调剂</w:t>
      </w:r>
      <w:r w:rsidRPr="00D87618">
        <w:rPr>
          <w:rFonts w:hint="eastAsia"/>
          <w:b/>
          <w:sz w:val="28"/>
          <w:szCs w:val="28"/>
        </w:rPr>
        <w:t>办法</w:t>
      </w:r>
    </w:p>
    <w:p w:rsidR="000E68EA" w:rsidRPr="00D87618" w:rsidRDefault="000E68EA" w:rsidP="000E68E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一、复试人数的确定</w:t>
      </w:r>
    </w:p>
    <w:p w:rsidR="000E68EA" w:rsidRPr="00D87618" w:rsidRDefault="000E68EA" w:rsidP="000E68E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按照</w:t>
      </w:r>
      <w:r w:rsidRPr="00D87618">
        <w:rPr>
          <w:rFonts w:hint="eastAsia"/>
          <w:sz w:val="28"/>
          <w:szCs w:val="28"/>
        </w:rPr>
        <w:t>1.5</w:t>
      </w:r>
      <w:r w:rsidRPr="00D87618">
        <w:rPr>
          <w:rFonts w:hint="eastAsia"/>
          <w:sz w:val="28"/>
          <w:szCs w:val="28"/>
        </w:rPr>
        <w:t>倍调剂名额的比例确定参加复试的人数。</w:t>
      </w:r>
    </w:p>
    <w:p w:rsidR="000E68EA" w:rsidRPr="00D87618" w:rsidRDefault="000E68EA" w:rsidP="000E68E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二、调剂原则</w:t>
      </w:r>
    </w:p>
    <w:p w:rsidR="000E68EA" w:rsidRPr="00D87618" w:rsidRDefault="000E68EA" w:rsidP="000E68E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</w:t>
      </w:r>
      <w:r w:rsidR="00380C1C" w:rsidRPr="00D87618">
        <w:rPr>
          <w:rFonts w:hint="eastAsia"/>
          <w:sz w:val="28"/>
          <w:szCs w:val="28"/>
        </w:rPr>
        <w:t>（一）考生初试成绩必须满足</w:t>
      </w:r>
      <w:r w:rsidR="00380C1C" w:rsidRPr="00D87618">
        <w:rPr>
          <w:rFonts w:hint="eastAsia"/>
          <w:sz w:val="28"/>
          <w:szCs w:val="28"/>
        </w:rPr>
        <w:t>2019</w:t>
      </w:r>
      <w:r w:rsidR="00380C1C" w:rsidRPr="00D87618">
        <w:rPr>
          <w:rFonts w:hint="eastAsia"/>
          <w:sz w:val="28"/>
          <w:szCs w:val="28"/>
        </w:rPr>
        <w:t>年全国硕士研究生招生考试考生进入复试的初试成绩基本要求。</w:t>
      </w:r>
    </w:p>
    <w:p w:rsidR="000E68EA" w:rsidRPr="00D87618" w:rsidRDefault="000E68EA" w:rsidP="000E68E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</w:t>
      </w:r>
      <w:r w:rsidR="008319C4">
        <w:rPr>
          <w:rFonts w:hint="eastAsia"/>
          <w:sz w:val="28"/>
          <w:szCs w:val="28"/>
        </w:rPr>
        <w:t>二</w:t>
      </w:r>
      <w:r w:rsidRPr="00D87618">
        <w:rPr>
          <w:rFonts w:hint="eastAsia"/>
          <w:sz w:val="28"/>
          <w:szCs w:val="28"/>
        </w:rPr>
        <w:t>）不受理同等学力考生的调剂申请。</w:t>
      </w:r>
    </w:p>
    <w:p w:rsidR="000E68EA" w:rsidRPr="00D87618" w:rsidRDefault="000E68EA" w:rsidP="000E68E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三、调剂考生遴选办法</w:t>
      </w:r>
    </w:p>
    <w:p w:rsidR="00E429AC" w:rsidRDefault="000E68EA" w:rsidP="008319C4">
      <w:pPr>
        <w:ind w:firstLineChars="200" w:firstLine="560"/>
      </w:pPr>
      <w:r w:rsidRPr="00D87618">
        <w:rPr>
          <w:rFonts w:hint="eastAsia"/>
          <w:sz w:val="28"/>
          <w:szCs w:val="28"/>
        </w:rPr>
        <w:t>综合考虑报考第一志愿为“双一流大学”建设院校</w:t>
      </w:r>
      <w:r>
        <w:rPr>
          <w:rFonts w:hint="eastAsia"/>
          <w:sz w:val="28"/>
          <w:szCs w:val="28"/>
        </w:rPr>
        <w:t>，</w:t>
      </w:r>
      <w:r w:rsidRPr="00D87618">
        <w:rPr>
          <w:rFonts w:hint="eastAsia"/>
          <w:sz w:val="28"/>
          <w:szCs w:val="28"/>
        </w:rPr>
        <w:t>初试成绩</w:t>
      </w:r>
      <w:r>
        <w:rPr>
          <w:rFonts w:hint="eastAsia"/>
          <w:sz w:val="28"/>
          <w:szCs w:val="28"/>
        </w:rPr>
        <w:t>，以及考生专业背景与学科导师研究方向相近等原则</w:t>
      </w:r>
      <w:r w:rsidRPr="00D87618">
        <w:rPr>
          <w:rFonts w:hint="eastAsia"/>
          <w:sz w:val="28"/>
          <w:szCs w:val="28"/>
        </w:rPr>
        <w:t>确定参加复试的考生。</w:t>
      </w:r>
    </w:p>
    <w:sectPr w:rsidR="00E429AC" w:rsidSect="00E4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C7" w:rsidRDefault="00E550C7" w:rsidP="00BC0C8F">
      <w:r>
        <w:separator/>
      </w:r>
    </w:p>
  </w:endnote>
  <w:endnote w:type="continuationSeparator" w:id="0">
    <w:p w:rsidR="00E550C7" w:rsidRDefault="00E550C7" w:rsidP="00BC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C7" w:rsidRDefault="00E550C7" w:rsidP="00BC0C8F">
      <w:r>
        <w:separator/>
      </w:r>
    </w:p>
  </w:footnote>
  <w:footnote w:type="continuationSeparator" w:id="0">
    <w:p w:rsidR="00E550C7" w:rsidRDefault="00E550C7" w:rsidP="00BC0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8EA"/>
    <w:rsid w:val="000E68EA"/>
    <w:rsid w:val="00196369"/>
    <w:rsid w:val="00380C1C"/>
    <w:rsid w:val="008319C4"/>
    <w:rsid w:val="00BC0C8F"/>
    <w:rsid w:val="00D06597"/>
    <w:rsid w:val="00DD71C9"/>
    <w:rsid w:val="00E429AC"/>
    <w:rsid w:val="00E5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2019-03-20T00:22:00Z</dcterms:created>
  <dcterms:modified xsi:type="dcterms:W3CDTF">2019-03-20T00:24:00Z</dcterms:modified>
</cp:coreProperties>
</file>